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13-1 제도 안내 Q&amp;A 만들기 | 13-1_제도_요약자료.docx</w:t>
      </w:r>
    </w:p>
    <w:p>
      <w:r>
        <w:rPr>
          <w:i/>
          <w:sz w:val="18"/>
        </w:rPr>
        <w:t>교육용 가상 더미자료 — 100% 가상 데이터, 실제 기관자료 아님 (가상 기관: 모아복지센터, 가상 부서: 복지지원팀)</w:t>
      </w:r>
    </w:p>
    <w:p>
      <w:pPr>
        <w:pStyle w:val="Heading1"/>
      </w:pPr>
      <w:r>
        <w:t>2026년 청년 주거안정 지원금 제도 요약자료</w:t>
      </w:r>
    </w:p>
    <w:p>
      <w:r>
        <w:t>내부 검토용 제도 요약 — 시민 안내용 Q&amp;A 작성을 위한 입력 자료</w:t>
      </w:r>
    </w:p>
    <w:p>
      <w:r>
        <w:rPr>
          <w:b/>
        </w:rPr>
        <w:t xml:space="preserve">작성자: </w:t>
      </w:r>
      <w:r>
        <w:t>임시우 주무관 (모아복지센터 복지지원팀)</w:t>
      </w:r>
    </w:p>
    <w:p>
      <w:r>
        <w:rPr>
          <w:b/>
        </w:rPr>
        <w:t xml:space="preserve">작성일: </w:t>
      </w:r>
      <w:r>
        <w:t>2026-04-22</w:t>
      </w:r>
    </w:p>
    <w:p>
      <w:r>
        <w:rPr>
          <w:b/>
        </w:rPr>
        <w:t xml:space="preserve">시행일: </w:t>
      </w:r>
      <w:r>
        <w:t>2026-05-15</w:t>
      </w:r>
    </w:p>
    <w:p>
      <w:pPr>
        <w:pStyle w:val="Heading2"/>
      </w:pPr>
      <w:r>
        <w:t>1. 제도 개요</w:t>
      </w:r>
    </w:p>
    <w:p>
      <w:r>
        <w:t>청년 주거안정 지원금은 만 19세~34세 청년 가운데 주거비 부담이 큰 청년에게 월세를 보조하는 제도이다. 1인 가구·신혼부부·예비창업자를 우선 지원한다.</w:t>
      </w:r>
    </w:p>
    <w:p>
      <w:pPr>
        <w:pStyle w:val="Heading2"/>
      </w:pPr>
      <w:r>
        <w:t>2. 자격 요건</w:t>
      </w:r>
    </w:p>
    <w:p>
      <w:r>
        <w:t>• 연령: 만 19세 ~ 만 34세 (신청일 기준)</w:t>
      </w:r>
    </w:p>
    <w:p>
      <w:r>
        <w:t>• 거주: 신청일 기준 3개월 이상 관내 거주</w:t>
      </w:r>
    </w:p>
    <w:p>
      <w:r>
        <w:t>• 소득: 기준 중위소득 150% 이하 (구체 기준액은 매년 보건복지부 고시. 본 요약 자료에서는 정확한 금액 미기재)</w:t>
      </w:r>
    </w:p>
    <w:p>
      <w:r>
        <w:t>• 주거: 월세 보증금 5천만 원 이하 + 월세 60만 원 이하</w:t>
      </w:r>
    </w:p>
    <w:p>
      <w:r>
        <w:t>• 우선 지원: 1인 가구, 신혼부부(혼인 5년 이내), 예비창업자(창업 준비 증빙)</w:t>
      </w:r>
    </w:p>
    <w:p>
      <w:pPr>
        <w:pStyle w:val="Heading2"/>
      </w:pPr>
      <w:r>
        <w:t>3. 지원 내용</w:t>
      </w:r>
    </w:p>
    <w:p>
      <w:r>
        <w:t>• 지원 금액: 월 20만 원 (최대 12개월)</w:t>
      </w:r>
    </w:p>
    <w:p>
      <w:r>
        <w:t>• 지급 방식: 청년 본인 계좌로 매월 25일 직접 지급</w:t>
      </w:r>
    </w:p>
    <w:p>
      <w:r>
        <w:t>• 지급 기간: 신청 승인 다음달부터 최대 12개월</w:t>
      </w:r>
    </w:p>
    <w:p>
      <w:pPr>
        <w:pStyle w:val="Heading2"/>
      </w:pPr>
      <w:r>
        <w:t>4. 신청 방법</w:t>
      </w:r>
    </w:p>
    <w:p>
      <w:r>
        <w:t>• 신청 기간: 2026년 5월 15일 ~ 5월 31일 (1차)</w:t>
      </w:r>
    </w:p>
    <w:p>
      <w:r>
        <w:t>• 신청 방법: 모아복지센터 방문 또는 「복지로」 온라인 신청</w:t>
      </w:r>
    </w:p>
    <w:p>
      <w:r>
        <w:t>• 필요 서류:</w:t>
      </w:r>
    </w:p>
    <w:p>
      <w:r>
        <w:t xml:space="preserve">  - 신청서 (센터 비치 또는 홈페이지)</w:t>
      </w:r>
    </w:p>
    <w:p>
      <w:r>
        <w:t xml:space="preserve">  - 신분증 사본</w:t>
      </w:r>
    </w:p>
    <w:p>
      <w:r>
        <w:t xml:space="preserve">  - 임대차계약서 사본</w:t>
      </w:r>
    </w:p>
    <w:p>
      <w:r>
        <w:t xml:space="preserve">  - 소득 증빙 (건강보험 자격득실확인서 또는 소득금액증명원)</w:t>
      </w:r>
    </w:p>
    <w:p>
      <w:r>
        <w:t xml:space="preserve">  - 주민등록등본 (가족관계 확인용)</w:t>
      </w:r>
    </w:p>
    <w:p>
      <w:r>
        <w:t xml:space="preserve">  - (우선 지원 대상) 추가 증빙: 혼인관계증명서 / 사업자등록증 등</w:t>
      </w:r>
    </w:p>
    <w:p>
      <w:pPr>
        <w:pStyle w:val="Heading2"/>
      </w:pPr>
      <w:r>
        <w:t>5. 심사 절차</w:t>
      </w:r>
    </w:p>
    <w:p>
      <w:r>
        <w:t>• 1단계: 서류 심사 (자격 요건 확인)</w:t>
      </w:r>
    </w:p>
    <w:p>
      <w:r>
        <w:t>• 2단계: 점수 평가 (우선 지원 가점 + 소득 분위)</w:t>
      </w:r>
    </w:p>
    <w:p>
      <w:r>
        <w:t>• 3단계: 선정 위원회 심의</w:t>
      </w:r>
    </w:p>
    <w:p>
      <w:r>
        <w:t>• 처리 기한: 신청 마감 후 약 2~4주 (사안에 따라 변동 가능)</w:t>
      </w:r>
    </w:p>
    <w:p>
      <w:pPr>
        <w:pStyle w:val="Heading2"/>
      </w:pPr>
      <w:r>
        <w:t>6. 결과 통보</w:t>
      </w:r>
    </w:p>
    <w:p>
      <w:r>
        <w:t>• 통보 방식: 문자(SMS) + 복지로 알림</w:t>
      </w:r>
    </w:p>
    <w:p>
      <w:r>
        <w:t>• 통보 일정: 6월 중 (확정 일자 별도 안내)</w:t>
      </w:r>
    </w:p>
    <w:p>
      <w:r>
        <w:t>• 선정 결과: 최대 200명 (예산 한도 내)</w:t>
      </w:r>
    </w:p>
    <w:p>
      <w:pPr>
        <w:pStyle w:val="Heading2"/>
      </w:pPr>
      <w:r>
        <w:t>7. 이의신청 절차</w:t>
      </w:r>
    </w:p>
    <w:p>
      <w:r>
        <w:t>※ 본 요약자료 단계에서 이의신청 절차 미정리. Q&amp;A 작성 시 보완 필요.</w:t>
      </w:r>
    </w:p>
    <w:p>
      <w:pPr>
        <w:pStyle w:val="Heading2"/>
      </w:pPr>
      <w:r>
        <w:t>8. 지급 중단 사유</w:t>
      </w:r>
    </w:p>
    <w:p>
      <w:r>
        <w:t>• 지원금 수령 중 자격 요건을 잃은 경우 (예: 이사, 소득 변동)</w:t>
      </w:r>
    </w:p>
    <w:p>
      <w:r>
        <w:t>• 부정 수급 적발 시 환수 + 향후 3년 신청 제한</w:t>
      </w:r>
    </w:p>
    <w:p>
      <w:r>
        <w:t>• 본인이 중단 요청한 경우</w:t>
      </w:r>
    </w:p>
    <w:p>
      <w:pPr>
        <w:pStyle w:val="Heading2"/>
      </w:pPr>
      <w:r>
        <w:t>9. 작성자 메모</w:t>
      </w:r>
    </w:p>
    <w:p>
      <w:r>
        <w:t>• 본 자료는 내부 검토용으로 시민 안내용 Q&amp;A 작성 시 평이한 표현으로 변환 필요</w:t>
      </w:r>
    </w:p>
    <w:p>
      <w:r>
        <w:t>• Q&amp;A는 5개 영역(자격, 신청, 심사, 결과, 이의신청)으로 구성하기로 합의</w:t>
      </w:r>
    </w:p>
    <w:p>
      <w:r>
        <w:t>• 본 자료에 누락된 「이의신청 절차」는 Q&amp;A 작성 전 추가 확인 필요 (관계 부서 문의)</w:t>
      </w:r>
    </w:p>
    <w:p>
      <w:r>
        <w:t>• 「약 2~4주」, 「매년 보건복지부 고시」 같은 모호 표현은 Q&amp;A에서 「추가 확인 필요」 또는 「별도 안내 예정」으로 표시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