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14-1 내부 검토의견서 작성 | 14-1_검토요청_자료.docx</w:t>
      </w:r>
    </w:p>
    <w:p>
      <w:r>
        <w:rPr>
          <w:i/>
          <w:sz w:val="18"/>
        </w:rPr>
        <w:t>교육용 가상 더미자료 — 100% 가상 데이터, 실제 기관자료 아님 (가상 기관: 가람평생학습관, 가상 부서: 교육운영팀)</w:t>
      </w:r>
    </w:p>
    <w:p>
      <w:pPr>
        <w:pStyle w:val="Heading1"/>
      </w:pPr>
      <w:r>
        <w:t>「평생학습 멘토링 사업 확대」 검토요청 자료</w:t>
      </w:r>
    </w:p>
    <w:p>
      <w:r>
        <w:t>인근 부서(평생학습기획팀)가 보낸 검토요청 — 교육운영팀이 검토의견서 회신 예정</w:t>
      </w:r>
    </w:p>
    <w:p>
      <w:r>
        <w:rPr>
          <w:b/>
        </w:rPr>
        <w:t xml:space="preserve">요청 부서: </w:t>
      </w:r>
      <w:r>
        <w:t>가람평생학습관 평생학습기획팀</w:t>
      </w:r>
    </w:p>
    <w:p>
      <w:r>
        <w:rPr>
          <w:b/>
        </w:rPr>
        <w:t xml:space="preserve">수신 부서: </w:t>
      </w:r>
      <w:r>
        <w:t>가람평생학습관 교육운영팀</w:t>
      </w:r>
    </w:p>
    <w:p>
      <w:r>
        <w:rPr>
          <w:b/>
        </w:rPr>
        <w:t xml:space="preserve">수신 일자: </w:t>
      </w:r>
      <w:r>
        <w:t>2026-04-25</w:t>
      </w:r>
    </w:p>
    <w:p>
      <w:r>
        <w:rPr>
          <w:b/>
        </w:rPr>
        <w:t xml:space="preserve">회신 기한: </w:t>
      </w:r>
      <w:r>
        <w:t>2026-05-08까지 (10영업일 이내)</w:t>
      </w:r>
    </w:p>
    <w:p>
      <w:r>
        <w:rPr>
          <w:b/>
        </w:rPr>
        <w:t xml:space="preserve">검토 담당자: </w:t>
      </w:r>
      <w:r>
        <w:t>한지안 주무관 (교육운영팀)</w:t>
      </w:r>
    </w:p>
    <w:p>
      <w:pPr>
        <w:pStyle w:val="Heading2"/>
      </w:pPr>
      <w:r>
        <w:t>1. 요청 사항</w:t>
      </w:r>
    </w:p>
    <w:p>
      <w:r>
        <w:t>평생학습기획팀은 2026년 하반기부터 진행해온 「평생학습 멘토링 사업」을 2027년 연간 사업으로 확대·정착하기 위해 교육운영팀의 검토의견을 요청합니다.</w:t>
      </w:r>
    </w:p>
    <w:p>
      <w:pPr>
        <w:pStyle w:val="Heading2"/>
      </w:pPr>
      <w:r>
        <w:t>2. 사업 현황</w:t>
      </w:r>
    </w:p>
    <w:p>
      <w:r>
        <w:t>2026년 상반기(3월~8월) 동안 「평생학습 멘토링 사업」은 분야별 멘토 18명, 멘티 120명 규모로 운영되었습니다. 멘토는 외부 전문가(은퇴 교사·공무원·기업인 등)로 구성되었고 멘티는 만 40세 이상 평생학습 등록자 가운데 신청자입니다.</w:t>
      </w:r>
    </w:p>
    <w:p>
      <w:pPr>
        <w:pStyle w:val="Heading2"/>
      </w:pPr>
      <w:r>
        <w:t>3. 사업 목적과 기대효과</w:t>
      </w:r>
    </w:p>
    <w:p>
      <w:r>
        <w:t>본 사업의 목적은 평생학습 등록자의 학습 동기를 강화하고 학습 만족도를 높이는 데 있으며, 멘토링을 통해 학습자의 자기주도성과 사회적 연결을 증진하는 효과를 기대하고 있습니다.</w:t>
      </w:r>
    </w:p>
    <w:p>
      <w:r>
        <w:t>※ 정량 지표(예: 만족도, 수료율 등) 측정 결과 미첨부. 효과 평가는 추후 별도 보고 예정.</w:t>
      </w:r>
    </w:p>
    <w:p>
      <w:pPr>
        <w:pStyle w:val="Heading2"/>
      </w:pPr>
      <w:r>
        <w:t>4. 2027년 확대안</w:t>
      </w:r>
    </w:p>
    <w:p>
      <w:r>
        <w:t>• 멘토 규모: 18명 → 40명 (확대)</w:t>
      </w:r>
    </w:p>
    <w:p>
      <w:r>
        <w:t>• 멘티 규모: 120명 → 300명 (확대)</w:t>
      </w:r>
    </w:p>
    <w:p>
      <w:r>
        <w:t>• 운영 기간: 6개월 → 연간(12개월)</w:t>
      </w:r>
    </w:p>
    <w:p>
      <w:r>
        <w:t>• 분야: 디지털·재무·건강·문화 4분야 → 6분야로 확대 (예술·이주민 추가)</w:t>
      </w:r>
    </w:p>
    <w:p>
      <w:r>
        <w:t>• 예산: 2027년 본예산 편성 필요. 구체 금액은 본예산 심의에서 결정 예정 (현재 미정)</w:t>
      </w:r>
    </w:p>
    <w:p>
      <w:r>
        <w:t>• 일정: 1월 멘토 모집 → 2월 매칭 → 3월부터 운영. 세부 일정은 본예산 확정 후 별도 수립</w:t>
      </w:r>
    </w:p>
    <w:p>
      <w:pPr>
        <w:pStyle w:val="Heading2"/>
      </w:pPr>
      <w:r>
        <w:t>5. 교육운영팀에 요청하는 검토 항목</w:t>
      </w:r>
    </w:p>
    <w:p>
      <w:r>
        <w:t>(1) 멘토 규모 확대(40명)가 교육운영팀의 강사·외부 전문가 풀 운영과 충돌 가능성</w:t>
      </w:r>
    </w:p>
    <w:p>
      <w:r>
        <w:t>(2) 멘티 모집(300명)을 위한 홍보·등록 절차에 대한 교육운영팀 협조 가능 범위</w:t>
      </w:r>
    </w:p>
    <w:p>
      <w:r>
        <w:t>(3) 분야 확대(6분야)에 따른 기존 강좌 운영과의 시간·공간 자원 충돌 여부</w:t>
      </w:r>
    </w:p>
    <w:p>
      <w:r>
        <w:t>(4) 본 사업과 교육운영팀이 기획 중인 「시니어 강사 양성과정」의 연계 가능성 (참고용 정보)</w:t>
      </w:r>
    </w:p>
    <w:p>
      <w:pPr>
        <w:pStyle w:val="Heading2"/>
      </w:pPr>
      <w:r>
        <w:t>6. 평생학습기획팀 추가 메모</w:t>
      </w:r>
    </w:p>
    <w:p>
      <w:r>
        <w:t>본 사업은 상반기 운영 중 멘토와 멘티 모두 만족도가 높았던 것으로 평가되며, 따라서 확대 운영이 타당하다고 판단합니다. (구체 만족도 점수는 별도 자료에 정리)</w:t>
      </w:r>
    </w:p>
    <w:p>
      <w:pPr>
        <w:pStyle w:val="Heading2"/>
      </w:pPr>
      <w:r>
        <w:t>7. 첨부 자료</w:t>
      </w:r>
    </w:p>
    <w:p>
      <w:r>
        <w:t>• 2026년 상반기 운영 결과 발췌 (1쪽)</w:t>
      </w:r>
    </w:p>
    <w:p>
      <w:r>
        <w:t>• 2027년 확대 운영안 초안 (3쪽)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