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15-1 공모사업 신청서 초안 만들기 | 15-1_공모사업_공고문.docx</w:t>
      </w:r>
    </w:p>
    <w:p>
      <w:r>
        <w:rPr>
          <w:i/>
          <w:sz w:val="18"/>
        </w:rPr>
        <w:t>교육용 가상 더미자료 — 100% 가상 데이터, 실제 기관자료 아님 (가상 기관: 다온청년재단, 가상 부서: 청년정책팀)</w:t>
      </w:r>
    </w:p>
    <w:p>
      <w:pPr>
        <w:pStyle w:val="Heading1"/>
      </w:pPr>
      <w:r>
        <w:t>2026년 다온청년재단 청년-지역 연결 공모사업 공고</w:t>
      </w:r>
    </w:p>
    <w:p>
      <w:r>
        <w:t>지역사회 청년 주도 사업을 지원하는 공모사업 공고문 — 신청서 초안 작성을 위한 입력 자료</w:t>
      </w:r>
    </w:p>
    <w:p>
      <w:r>
        <w:rPr>
          <w:b/>
        </w:rPr>
        <w:t xml:space="preserve">공고기관: </w:t>
      </w:r>
      <w:r>
        <w:t>다온청년재단 청년정책팀</w:t>
      </w:r>
    </w:p>
    <w:p>
      <w:r>
        <w:rPr>
          <w:b/>
        </w:rPr>
        <w:t xml:space="preserve">공고일: </w:t>
      </w:r>
      <w:r>
        <w:t>2026-04-30</w:t>
      </w:r>
    </w:p>
    <w:p>
      <w:r>
        <w:rPr>
          <w:b/>
        </w:rPr>
        <w:t xml:space="preserve">신청 마감: </w:t>
      </w:r>
      <w:r>
        <w:t>2026-06-09 18:00 (6주간)</w:t>
      </w:r>
    </w:p>
    <w:p>
      <w:pPr>
        <w:pStyle w:val="Heading2"/>
      </w:pPr>
      <w:r>
        <w:t>1. 사업 목적</w:t>
      </w:r>
    </w:p>
    <w:p>
      <w:r>
        <w:t>청년이 지역사회 문제를 발굴하고 지역 자원을 활용한 해결책을 직접 기획·실행하는 사업을 지원합니다. 청년의 지역 정착과 지역 활력 회복을 함께 추구합니다.</w:t>
      </w:r>
    </w:p>
    <w:p>
      <w:pPr>
        <w:pStyle w:val="Heading2"/>
      </w:pPr>
      <w:r>
        <w:t>2. 지원 대상</w:t>
      </w:r>
    </w:p>
    <w:p>
      <w:r>
        <w:t>• 만 19세 ~ 39세 청년 개인 또는 청년 팀(3명 이상)</w:t>
      </w:r>
    </w:p>
    <w:p>
      <w:r>
        <w:t>• 다온시·다온군 거주 또는 1년 이상 활동 청년</w:t>
      </w:r>
    </w:p>
    <w:p>
      <w:r>
        <w:t>• 사회적기업·협동조합·청년 모임 등 단체도 신청 가능 (단, 영리 법인은 본 공모 대상에서 제외하나 사회적기업 가운데 상법상 영리법인은 별도 협의 가능)</w:t>
      </w:r>
    </w:p>
    <w:p>
      <w:pPr>
        <w:pStyle w:val="Heading2"/>
      </w:pPr>
      <w:r>
        <w:t>3. 지원 분야</w:t>
      </w:r>
    </w:p>
    <w:p>
      <w:r>
        <w:t>① 지역 문화·관광</w:t>
      </w:r>
    </w:p>
    <w:p>
      <w:r>
        <w:t>② 지역 환경·생활</w:t>
      </w:r>
    </w:p>
    <w:p>
      <w:r>
        <w:t>③ 지역 일자리·창업</w:t>
      </w:r>
    </w:p>
    <w:p>
      <w:r>
        <w:t>④ 지역 돌봄·연결</w:t>
      </w:r>
    </w:p>
    <w:p>
      <w:r>
        <w:t>⑤ 기타 청년 주도 지역사업 (자유 주제)</w:t>
      </w:r>
    </w:p>
    <w:p>
      <w:pPr>
        <w:pStyle w:val="Heading2"/>
      </w:pPr>
      <w:r>
        <w:t>4. 지원 규모</w:t>
      </w:r>
    </w:p>
    <w:p>
      <w:r>
        <w:t>• 총 사업비: 5억 원 (분야별 균등 배분 원칙)</w:t>
      </w:r>
    </w:p>
    <w:p>
      <w:r>
        <w:t>• 사업당 지원: 1,000만 원 ~ 3,000만 원 (사업 규모에 따라)</w:t>
      </w:r>
    </w:p>
    <w:p>
      <w:r>
        <w:t>• 선정 규모: 약 25~30팀</w:t>
      </w:r>
    </w:p>
    <w:p>
      <w:r>
        <w:t>• 사업 기간: 2026년 7월 ~ 12월 (6개월)</w:t>
      </w:r>
    </w:p>
    <w:p>
      <w:pPr>
        <w:pStyle w:val="Heading2"/>
      </w:pPr>
      <w:r>
        <w:t>5. 평가 기준</w:t>
      </w:r>
    </w:p>
    <w:p>
      <w:r>
        <w:t>총 100점 기준, 영역별 배점은 다음과 같습니다.</w:t>
      </w:r>
    </w:p>
    <w:p>
      <w:r>
        <w:rPr>
          <w:b/>
        </w:rPr>
        <w:t xml:space="preserve">• 사업의 지역 적합성 (30점): </w:t>
      </w:r>
      <w:r>
        <w:t>지역 문제에 대한 이해와 지역 자원 활용 정도</w:t>
      </w:r>
    </w:p>
    <w:p>
      <w:r>
        <w:rPr>
          <w:b/>
        </w:rPr>
        <w:t xml:space="preserve">• 청년 주도성 (25점): </w:t>
      </w:r>
      <w:r>
        <w:t>청년 팀 구성과 역할 분담, 청년 주체성</w:t>
      </w:r>
    </w:p>
    <w:p>
      <w:r>
        <w:rPr>
          <w:b/>
        </w:rPr>
        <w:t xml:space="preserve">• 실행 가능성 (25점): </w:t>
      </w:r>
      <w:r>
        <w:t>일정·예산·자원 활용 계획의 구체성</w:t>
      </w:r>
    </w:p>
    <w:p>
      <w:r>
        <w:rPr>
          <w:b/>
        </w:rPr>
        <w:t xml:space="preserve">• 사업의 파급력 (20점): </w:t>
      </w:r>
      <w:r>
        <w:t>지역사회 변화 가능성 (구체 지표는 신청서에서 자율 제시. 평가위원이 종합 판단)</w:t>
      </w:r>
    </w:p>
    <w:p>
      <w:pPr>
        <w:pStyle w:val="Heading2"/>
      </w:pPr>
      <w:r>
        <w:t>6. 가점 항목</w:t>
      </w:r>
    </w:p>
    <w:p>
      <w:r>
        <w:t>• 인구감소지역 거주 청년 팀 + 2점</w:t>
      </w:r>
    </w:p>
    <w:p>
      <w:r>
        <w:t>• 다온청년재단 이전 사업 참여자 포함 팀 + 1점</w:t>
      </w:r>
    </w:p>
    <w:p>
      <w:r>
        <w:t>• 여성·장애·이주 청년 포함 팀: 다양성 가점 (별도 평가위원회 권고에 따라 ±1~3점)</w:t>
      </w:r>
    </w:p>
    <w:p>
      <w:r>
        <w:t>• 지역 협력기관(주민자치회·복지관·사회적기업 등) 협력 의향서 첨부 시 + 2점</w:t>
      </w:r>
    </w:p>
    <w:p>
      <w:pPr>
        <w:pStyle w:val="Heading2"/>
      </w:pPr>
      <w:r>
        <w:t>7. 신청 방법</w:t>
      </w:r>
    </w:p>
    <w:p>
      <w:r>
        <w:t>• 신청서 양식: 다온청년재단 홈페이지</w:t>
      </w:r>
    </w:p>
    <w:p>
      <w:r>
        <w:t>• 제출 방법: 이메일(youth@daon.example) 또는 방문</w:t>
      </w:r>
    </w:p>
    <w:p>
      <w:r>
        <w:t>• 제출 서류:</w:t>
      </w:r>
    </w:p>
    <w:p>
      <w:r>
        <w:t xml:space="preserve">  - 사업 신청서 (재단 표준 양식)</w:t>
      </w:r>
    </w:p>
    <w:p>
      <w:r>
        <w:t xml:space="preserve">  - 팀 구성표</w:t>
      </w:r>
    </w:p>
    <w:p>
      <w:r>
        <w:t xml:space="preserve">  - 예산 계획서</w:t>
      </w:r>
    </w:p>
    <w:p>
      <w:r>
        <w:t xml:space="preserve">  - 가점 항목 증빙(해당 시)</w:t>
      </w:r>
    </w:p>
    <w:p>
      <w:pPr>
        <w:pStyle w:val="Heading2"/>
      </w:pPr>
      <w:r>
        <w:t>8. 선정 일정</w:t>
      </w:r>
    </w:p>
    <w:p>
      <w:r>
        <w:t>• 6월 10일~6월 20일: 서류 심사</w:t>
      </w:r>
    </w:p>
    <w:p>
      <w:r>
        <w:t>• 6월 23일~6월 27일: 발표 심사 (1차 통과 팀)</w:t>
      </w:r>
    </w:p>
    <w:p>
      <w:r>
        <w:t>• 6월 30일: 선정 결과 발표</w:t>
      </w:r>
    </w:p>
    <w:p>
      <w:r>
        <w:t>• 7월 7일: 협약 체결 + 사업비 1차 지급</w:t>
      </w:r>
    </w:p>
    <w:p>
      <w:pPr>
        <w:pStyle w:val="Heading2"/>
      </w:pPr>
      <w:r>
        <w:t>9. 문의</w:t>
      </w:r>
    </w:p>
    <w:p>
      <w:r>
        <w:t>다온청년재단 청년정책팀 (가상 연락처: youth@daon.example)</w:t>
      </w:r>
    </w:p>
    <w:p>
      <w:pPr>
        <w:pStyle w:val="Heading2"/>
      </w:pPr>
      <w:r>
        <w:t>10. 신청 시 주의 사항</w:t>
      </w:r>
    </w:p>
    <w:p>
      <w:r>
        <w:t>• 평가 기준 가운데 「사업의 파급력」은 구체 지표를 신청서에서 자율 제시해야 함 (신청자가 지표 설계 필요)</w:t>
      </w:r>
    </w:p>
    <w:p>
      <w:r>
        <w:t>• 「다양성 가점」은 자동 부여가 아니라 평가위원회 권고에 따라 적용됨 (적용 여부 예측 불가)</w:t>
      </w:r>
    </w:p>
    <w:p>
      <w:r>
        <w:t>• 신청 자격 가운데 「사회적기업 영리법인 별도 협의」는 신청 전 재단에 사전 문의 권장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