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22-1 전화상담 스크립트 작성 | 22-1_전화상담_상황_카드.docx</w:t>
      </w:r>
    </w:p>
    <w:p>
      <w:r>
        <w:rPr>
          <w:i/>
          <w:sz w:val="18"/>
        </w:rPr>
        <w:t>교육용 가상 더미자료 — 100% 가상 데이터, 실제 기관자료 아님 (가상 기관: 가온교육지원청, 가상 부서: 민원지원팀)</w:t>
      </w:r>
    </w:p>
    <w:p>
      <w:pPr>
        <w:pStyle w:val="Heading1"/>
      </w:pPr>
      <w:r>
        <w:t>전화상담 자주 발생 상황 카드 (5건)</w:t>
      </w:r>
    </w:p>
    <w:p>
      <w:r>
        <w:t>전화상담 시 자주 받는 5개 상황 — 4단계 응대 흐름으로 스크립트 표준화 자극</w:t>
      </w:r>
    </w:p>
    <w:p>
      <w:r>
        <w:rPr>
          <w:b/>
        </w:rPr>
        <w:t xml:space="preserve">작성자: </w:t>
      </w:r>
      <w:r>
        <w:t>류서아 주무관 (가온교육지원청 민원지원팀)</w:t>
      </w:r>
    </w:p>
    <w:p>
      <w:r>
        <w:rPr>
          <w:b/>
        </w:rPr>
        <w:t xml:space="preserve">작성 배경: </w:t>
      </w:r>
      <w:r>
        <w:t>담당자마다 같은 질문에 다른 답변을 하고 있어 통일된 응대 스크립트가 필요함 (4단계 응대 흐름 표준화 자극)</w:t>
      </w:r>
    </w:p>
    <w:p>
      <w:pPr>
        <w:pStyle w:val="Heading2"/>
      </w:pPr>
      <w:r>
        <w:t>상황 1. 자녀 학교 배정 문의</w:t>
      </w:r>
    </w:p>
    <w:p>
      <w:r>
        <w:rPr>
          <w:b/>
        </w:rPr>
        <w:t xml:space="preserve">빈도: </w:t>
      </w:r>
      <w:r>
        <w:t>매우 잦음 (분기 평균 40~50건)</w:t>
      </w:r>
    </w:p>
    <w:p>
      <w:r>
        <w:rPr>
          <w:b/>
        </w:rPr>
        <w:t xml:space="preserve">시민 질문 예: </w:t>
      </w:r>
      <w:r>
        <w:t>「우리 아이가 어디로 배정되나요? 옆 동에 사는 친구는 다른 학교로 갔던데 왜 그런가요?」</w:t>
      </w:r>
    </w:p>
    <w:p>
      <w:r>
        <w:rPr>
          <w:b/>
        </w:rPr>
        <w:t xml:space="preserve">핵심 답변 요점: </w:t>
      </w:r>
      <w:r>
        <w:t>학구 기준에 따른 배정. 동일 동이라도 도로·구획 기준으로 다른 학교 배정 가능. 정확한 확인은 주소 입력 필요</w:t>
      </w:r>
    </w:p>
    <w:p>
      <w:r>
        <w:rPr>
          <w:b/>
        </w:rPr>
        <w:t xml:space="preserve">현재 응대 다양성: </w:t>
      </w:r>
      <w:r>
        <w:t>「학구표 보세요」(불충분), 「선생님께 직접 물어보세요」(책임 회피), 「동까지만 확인 가능합니다」(범위 모호)</w:t>
      </w:r>
    </w:p>
    <w:p>
      <w:r>
        <w:rPr>
          <w:b/>
        </w:rPr>
        <w:t xml:space="preserve">주의 표현: </w:t>
      </w:r>
      <w:r>
        <w:t>「그건 잘 모르겠는데요」, 「학교에 직접 물어보세요」</w:t>
      </w:r>
    </w:p>
    <w:p>
      <w:pPr>
        <w:pStyle w:val="Heading2"/>
      </w:pPr>
      <w:r>
        <w:t>상황 2. 학원 강사 자격 문의</w:t>
      </w:r>
    </w:p>
    <w:p>
      <w:r>
        <w:rPr>
          <w:b/>
        </w:rPr>
        <w:t xml:space="preserve">빈도: </w:t>
      </w:r>
      <w:r>
        <w:t>잦음 (분기 평균 20~25건)</w:t>
      </w:r>
    </w:p>
    <w:p>
      <w:r>
        <w:rPr>
          <w:b/>
        </w:rPr>
        <w:t xml:space="preserve">시민 질문 예: </w:t>
      </w:r>
      <w:r>
        <w:t>「제 자녀 학원에 자격 없는 사람이 가르치는 것 같습니다. 어떻게 확인할 수 있나요?」</w:t>
      </w:r>
    </w:p>
    <w:p>
      <w:r>
        <w:rPr>
          <w:b/>
        </w:rPr>
        <w:t xml:space="preserve">핵심 답변 요점: </w:t>
      </w:r>
      <w:r>
        <w:t>학원 강사 자격은 학원 등록 시 확인. 일반 시민이 직접 자격 조회는 어려움. 의심 사례는 민원 접수로 점검 가능 (양식 안내)</w:t>
      </w:r>
    </w:p>
    <w:p>
      <w:r>
        <w:rPr>
          <w:b/>
        </w:rPr>
        <w:t xml:space="preserve">주의 표현: </w:t>
      </w:r>
      <w:r>
        <w:t>「개인정보라 알려드릴 수 없습니다」(시민 권리 차단), 「알아보고 다시 연락드리겠습니다」(처리 모호)</w:t>
      </w:r>
    </w:p>
    <w:p>
      <w:pPr>
        <w:pStyle w:val="Heading2"/>
      </w:pPr>
      <w:r>
        <w:t>상황 3. 교육지원금 신청 문의</w:t>
      </w:r>
    </w:p>
    <w:p>
      <w:r>
        <w:rPr>
          <w:b/>
        </w:rPr>
        <w:t xml:space="preserve">빈도: </w:t>
      </w:r>
      <w:r>
        <w:t>잦음 (분기 평균 15~20건)</w:t>
      </w:r>
    </w:p>
    <w:p>
      <w:r>
        <w:rPr>
          <w:b/>
        </w:rPr>
        <w:t xml:space="preserve">시민 질문 예: </w:t>
      </w:r>
      <w:r>
        <w:t>「교육지원금 신청 자격이 어떻게 되나요? 저희 가구는 가능한가요?」</w:t>
      </w:r>
    </w:p>
    <w:p>
      <w:r>
        <w:rPr>
          <w:b/>
        </w:rPr>
        <w:t xml:space="preserve">핵심 답변 요점: </w:t>
      </w:r>
      <w:r>
        <w:t>소득·재산 기준 + 자녀 연령 기준. 정확한 자격 확인은 신청서 작성 후 가능. 자격 안내 책자 또는 홈페이지 안내</w:t>
      </w:r>
    </w:p>
    <w:p>
      <w:r>
        <w:rPr>
          <w:b/>
        </w:rPr>
        <w:t xml:space="preserve">주의 표현: </w:t>
      </w:r>
      <w:r>
        <w:t>「잘 모르겠는데 한번 신청해보세요」(부정확), 「복지로에서 확인해보세요」(타기관 떠넘김)</w:t>
      </w:r>
    </w:p>
    <w:p>
      <w:pPr>
        <w:pStyle w:val="Heading2"/>
      </w:pPr>
      <w:r>
        <w:t>상황 4. 학교 폭력 신고 문의</w:t>
      </w:r>
    </w:p>
    <w:p>
      <w:r>
        <w:rPr>
          <w:b/>
        </w:rPr>
        <w:t xml:space="preserve">빈도: </w:t>
      </w:r>
      <w:r>
        <w:t>드물지만 중요 (분기 평균 5~8건, 민감 사안)</w:t>
      </w:r>
    </w:p>
    <w:p>
      <w:r>
        <w:rPr>
          <w:b/>
        </w:rPr>
        <w:t xml:space="preserve">시민 질문 예: </w:t>
      </w:r>
      <w:r>
        <w:t>「우리 아이가 학교에서 따돌림을 당하는 것 같습니다. 어디로 신고하면 되나요?」</w:t>
      </w:r>
    </w:p>
    <w:p>
      <w:r>
        <w:rPr>
          <w:b/>
        </w:rPr>
        <w:t xml:space="preserve">핵심 답변 요점: </w:t>
      </w:r>
      <w:r>
        <w:t>1차 학교 담당교사 + 학교폭력대책심의위원회. 117 학교폭력신고센터 즉시 신고 가능. 시민이 직접 학교에 가지 않아도 신고 경로 다수</w:t>
      </w:r>
    </w:p>
    <w:p>
      <w:r>
        <w:rPr>
          <w:b/>
        </w:rPr>
        <w:t xml:space="preserve">주의 표현: </w:t>
      </w:r>
      <w:r>
        <w:t>「학교에 먼저 이야기해보세요」(피해자 부담), 「확실한 증거가 있어야」(피해자 위축)</w:t>
      </w:r>
    </w:p>
    <w:p>
      <w:pPr>
        <w:pStyle w:val="Heading2"/>
      </w:pPr>
      <w:r>
        <w:t>상황 5. 일반 정보 요청</w:t>
      </w:r>
    </w:p>
    <w:p>
      <w:r>
        <w:rPr>
          <w:b/>
        </w:rPr>
        <w:t xml:space="preserve">빈도: </w:t>
      </w:r>
      <w:r>
        <w:t>매우 잦음 (분기 평균 60~70건)</w:t>
      </w:r>
    </w:p>
    <w:p>
      <w:r>
        <w:rPr>
          <w:b/>
        </w:rPr>
        <w:t xml:space="preserve">시민 질문 예: </w:t>
      </w:r>
      <w:r>
        <w:t>「학교 행사 일정 어디서 볼 수 있나요? 입학식이 언제죠?」</w:t>
      </w:r>
    </w:p>
    <w:p>
      <w:r>
        <w:rPr>
          <w:b/>
        </w:rPr>
        <w:t xml:space="preserve">핵심 답변 요점: </w:t>
      </w:r>
      <w:r>
        <w:t>학교별 홈페이지 또는 가정통신문. 교육지원청 홈페이지에서 통합 일정 안내. 특정 학교 일정은 학교 행정실 직접 문의</w:t>
      </w:r>
    </w:p>
    <w:p>
      <w:r>
        <w:rPr>
          <w:b/>
        </w:rPr>
        <w:t xml:space="preserve">주의 표현: </w:t>
      </w:r>
      <w:r>
        <w:t>「저희도 잘 몰라요」(부정확), 「인터넷 찾아보세요」(불친절)</w:t>
      </w:r>
    </w:p>
    <w:p>
      <w:pPr>
        <w:pStyle w:val="Heading2"/>
      </w:pPr>
      <w:r>
        <w:t>작성자 메모</w:t>
      </w:r>
    </w:p>
    <w:p>
      <w:r>
        <w:t>• 5개 상황 모두 4단계 응대 흐름(인사·확인·답변·마무리) 적용 가능</w:t>
      </w:r>
    </w:p>
    <w:p>
      <w:r>
        <w:t>• 「주의 표현」은 담당자마다 흔히 사용하지만 시민 불만으로 이어지는 표현</w:t>
      </w:r>
    </w:p>
    <w:p>
      <w:r>
        <w:t>• 스크립트는 표준 어휘 + 상황별 분기로 작성</w:t>
      </w:r>
    </w:p>
    <w:p>
      <w:r>
        <w:t>• 민감 사안(상황 4)은 추가 주의 필요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