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25-1 갈등상황 중재안 작성 | 25-1_갈등사례_요약.docx</w:t>
      </w:r>
    </w:p>
    <w:p>
      <w:r>
        <w:rPr>
          <w:i/>
          <w:sz w:val="18"/>
        </w:rPr>
        <w:t>교육용 가상 더미자료 — 100% 가상 데이터, 실제 기관자료 아님 (가상 기관: 누리공단, 가상 부서: 안전관리팀)</w:t>
      </w:r>
    </w:p>
    <w:p>
      <w:pPr>
        <w:pStyle w:val="Heading1"/>
      </w:pPr>
      <w:r>
        <w:t>「산업단지 주차구역 사용 갈등」 사례 요약</w:t>
      </w:r>
    </w:p>
    <w:p>
      <w:r>
        <w:t>산업단지 입주 기업 간 주차구역 사용 갈등 — 중재안 작성을 위한 양측 입장 정리</w:t>
      </w:r>
    </w:p>
    <w:p>
      <w:r>
        <w:rPr>
          <w:b/>
        </w:rPr>
        <w:t xml:space="preserve">작성자: </w:t>
      </w:r>
      <w:r>
        <w:t>황소율 주무관 (누리공단 안전관리팀)</w:t>
      </w:r>
    </w:p>
    <w:p>
      <w:r>
        <w:rPr>
          <w:b/>
        </w:rPr>
        <w:t xml:space="preserve">갈등 발생 기간: </w:t>
      </w:r>
      <w:r>
        <w:t>2026-03-01 ~ 현재 (2개월 지속)</w:t>
      </w:r>
    </w:p>
    <w:p>
      <w:pPr>
        <w:pStyle w:val="Heading2"/>
      </w:pPr>
      <w:r>
        <w:t>1. 갈등 개요</w:t>
      </w:r>
    </w:p>
    <w:p>
      <w:r>
        <w:t>누리공단이 관리하는 다온산업단지 A동·B동 입주 기업 사이에 공용 주차구역(P1, 50대 분량) 사용을 두고 분쟁이 발생함. A동 입주 ○○제조(직원 35명)와 B동 입주 ○○물류(직원 28명, 대형 화물차 8대 운영) 사이에 갈등이 심화됨.</w:t>
      </w:r>
    </w:p>
    <w:p>
      <w:pPr>
        <w:pStyle w:val="Heading2"/>
      </w:pPr>
      <w:r>
        <w:t>2. A동 ○○제조 입장</w:t>
      </w:r>
    </w:p>
    <w:p>
      <w:r>
        <w:t>• 직원 출퇴근용 승용차 약 25대가 매일 P1 사용</w:t>
      </w:r>
    </w:p>
    <w:p>
      <w:r>
        <w:t>• 「우리가 1년 먼저 입주했고 그동안 자유롭게 사용해왔다」</w:t>
      </w:r>
    </w:p>
    <w:p>
      <w:r>
        <w:t>• 「최근 B동 화물차가 P1을 점거해 직원 주차 공간이 절반 이하로 줄었다」</w:t>
      </w:r>
    </w:p>
    <w:p>
      <w:r>
        <w:t>• 「화물차는 별도 화물차 주차장(P2)을 사용해야 하는 것 아닌가」</w:t>
      </w:r>
    </w:p>
    <w:p>
      <w:r>
        <w:t>• 감정 표현: 「먼저 입주한 우리를 무시한다」, 「공단 관리가 부실하다」 (불만 표현 강함)</w:t>
      </w:r>
    </w:p>
    <w:p>
      <w:pPr>
        <w:pStyle w:val="Heading2"/>
      </w:pPr>
      <w:r>
        <w:t>3. B동 ○○물류 입장</w:t>
      </w:r>
    </w:p>
    <w:p>
      <w:r>
        <w:t>• 직원 승용차 약 18대 + 화물차 8대 사용</w:t>
      </w:r>
    </w:p>
    <w:p>
      <w:r>
        <w:t>• 「P2 화물차 주차장이 일부 공사 중이라 임시로 P1 사용 중」</w:t>
      </w:r>
    </w:p>
    <w:p>
      <w:r>
        <w:t>• 「공단 측에서 P2 공사 종료까지 P1 사용 가능 안내를 받았다」</w:t>
      </w:r>
    </w:p>
    <w:p>
      <w:r>
        <w:t>• 「화물차 주차는 운영에 필수이며 별도 대안이 없다」</w:t>
      </w:r>
    </w:p>
    <w:p>
      <w:r>
        <w:t>• 감정 표현: 「공단이 우리에게도 동등하게 안내했다」, 「A동만 일방적으로 사용해온 것이 문제다」</w:t>
      </w:r>
    </w:p>
    <w:p>
      <w:pPr>
        <w:pStyle w:val="Heading2"/>
      </w:pPr>
      <w:r>
        <w:t>4. 누리공단 안전관리팀 사실 확인</w:t>
      </w:r>
    </w:p>
    <w:p>
      <w:r>
        <w:t>• P1은 「공용 주차구역」으로 입주 기업 공동 사용이 원칙 (관리 규정)</w:t>
      </w:r>
    </w:p>
    <w:p>
      <w:r>
        <w:t>• P2 화물차 주차장은 2026-03-01부터 6주간 보수 공사 진행 중 (예정 종료 4-15)</w:t>
      </w:r>
    </w:p>
    <w:p>
      <w:r>
        <w:t>• 공단에서 B동에 「P2 공사 기간 중 P1 임시 사용 가능」 안내 발송한 사실 확인 (2-25)</w:t>
      </w:r>
    </w:p>
    <w:p>
      <w:r>
        <w:t>• A동에는 별도 안내 누락 (공단 측 절차 미흡 사실 확인)</w:t>
      </w:r>
    </w:p>
    <w:p>
      <w:r>
        <w:t>• P2 공사 종료 후 B동 화물차는 P2로 복귀할 예정</w:t>
      </w:r>
    </w:p>
    <w:p>
      <w:pPr>
        <w:pStyle w:val="Heading2"/>
      </w:pPr>
      <w:r>
        <w:t>5. 이해관계자 (상세 정보 25-2 참조)</w:t>
      </w:r>
    </w:p>
    <w:p>
      <w:r>
        <w:t>• ○○제조 대표 / ○○물류 대표 / 누리공단 안전관리팀장 / 다온구청 산업단지과</w:t>
      </w:r>
    </w:p>
    <w:p>
      <w:r>
        <w:t>• 양사 직원 대표 / P2 시공사</w:t>
      </w:r>
    </w:p>
    <w:p>
      <w:pPr>
        <w:pStyle w:val="Heading2"/>
      </w:pPr>
      <w:r>
        <w:t>6. 작성자 메모</w:t>
      </w:r>
    </w:p>
    <w:p>
      <w:r>
        <w:t>• 본 갈등은 「사실(P2 공사)」, 「감정(서로의 불만)」, 「이해관계(공간 우선권)」 3측면이 혼재되어 있음. 중재안은 3측면 분리 후 작성 권장</w:t>
      </w:r>
    </w:p>
    <w:p>
      <w:r>
        <w:t>• 공단 측 절차 미흡(A동 안내 누락)은 인정·사과 단락 필요</w:t>
      </w:r>
    </w:p>
    <w:p>
      <w:r>
        <w:t>• 단기(P2 공사 종료까지) + 장기(공사 종료 후) 두 단계 중재안 권장</w:t>
      </w:r>
    </w:p>
    <w:p>
      <w:r>
        <w:t>• 중재안은 양측 모두 받아들일 수 있는 「최소 합의 가능선」 + 후속 협의 일정 포함</w:t>
      </w:r>
    </w:p>
    <w:p>
      <w:r>
        <w:t>• 단순 「공평히 나눠 쓰세요」는 양측 모두 불만 — 구체적 시간 분할·구역 분할 등 제안 필요</w:t>
      </w:r>
    </w:p>
    <w:p/>
    <w:p>
      <w:r>
        <w:rPr>
          <w:i/>
          <w:sz w:val="16"/>
        </w:rPr>
        <w:t>【보안 주의】 본 자료는 교육용 가상 더미자료입니다. 실제 기관자료, 개인정보, 비공개 정보는 AI에 입력하지 마십시오. 결과물은 담당자가 최종 검토합니다.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