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33-2 생활안전 문제상황 자료 분석 | 33-2_지역_안전_맥락자료.docx</w:t>
      </w:r>
    </w:p>
    <w:p>
      <w:r>
        <w:rPr>
          <w:i/>
          <w:sz w:val="18"/>
        </w:rPr>
        <w:t>교육용 가상 더미자료 — 100% 가상 데이터, 실제 기관자료 아님 (가상 기관: 새내기보건소, 가상 부서: 안전관리팀)</w:t>
      </w:r>
    </w:p>
    <w:p>
      <w:pPr>
        <w:pStyle w:val="Heading1"/>
      </w:pPr>
      <w:r>
        <w:t>생활안전 분석 맥락 자료</w:t>
      </w:r>
    </w:p>
    <w:p>
      <w:r>
        <w:t>안전사고 데이터 분석 시 함께 검토할 도로·시설·시민 활동 패턴 맥락 자료</w:t>
      </w:r>
    </w:p>
    <w:p>
      <w:r>
        <w:rPr>
          <w:b/>
        </w:rPr>
        <w:t xml:space="preserve">작성자: </w:t>
      </w:r>
      <w:r>
        <w:t>강도윤 주무관 (새내기보건소 안전관리팀)</w:t>
      </w:r>
    </w:p>
    <w:p>
      <w:r>
        <w:rPr>
          <w:b/>
        </w:rPr>
        <w:t xml:space="preserve">자료 기준일: </w:t>
      </w:r>
      <w:r>
        <w:t>2026-04-25</w:t>
      </w:r>
    </w:p>
    <w:p>
      <w:pPr>
        <w:pStyle w:val="Heading2"/>
      </w:pPr>
      <w:r>
        <w:t>1. 주요 사고 발생 지점 (맥락)</w:t>
      </w:r>
    </w:p>
    <w:p>
      <w:r>
        <w:t>• ○○초 앞 횡단보도: 등굣길(07:30~08:10) 어린이 통행 집중. 신호기·과속방지턱 일부 노후</w:t>
      </w:r>
    </w:p>
    <w:p>
      <w:r>
        <w:t>• 재래시장 입구: 차량·오토바이·보행자 혼재 구간. 퇴근시간(17~19시) 혼잡</w:t>
      </w:r>
    </w:p>
    <w:p>
      <w:r>
        <w:t>• ○○공원 산책로·운동기구: 어르신 이용 집중 (13~15시). 일부 산책로 미끄러움</w:t>
      </w:r>
    </w:p>
    <w:p>
      <w:r>
        <w:t>• 주차장: 진출입 차량 + 보행자 동선 교차</w:t>
      </w:r>
    </w:p>
    <w:p>
      <w:pPr>
        <w:pStyle w:val="Heading2"/>
      </w:pPr>
      <w:r>
        <w:t>2. 시민 활동 패턴</w:t>
      </w:r>
    </w:p>
    <w:p>
      <w:r>
        <w:t>• ○○초: 학생 480명. 등굣길 80% 이상 보행. 학부모 동행 비율은 저학년 60%, 고학년 30%</w:t>
      </w:r>
    </w:p>
    <w:p>
      <w:r>
        <w:t>• 재래시장: 어르신 이용 비중 높음. 주중 일평균 약 1,200명</w:t>
      </w:r>
    </w:p>
    <w:p>
      <w:r>
        <w:t>• ○○공원: 어르신 일평균 약 320명. 산책·운동 목적</w:t>
      </w:r>
    </w:p>
    <w:p>
      <w:pPr>
        <w:pStyle w:val="Heading2"/>
      </w:pPr>
      <w:r>
        <w:t>3. 시설 현황</w:t>
      </w:r>
    </w:p>
    <w:p>
      <w:r>
        <w:t>• ○○초 앞 횡단보도: 신호기 1개 (15년 사용), 과속방지턱 2개 (5년 사용), CCTV 1대</w:t>
      </w:r>
    </w:p>
    <w:p>
      <w:r>
        <w:t>• 재래시장 입구: 신호기 없음 (양보 운전 표지만 있음)</w:t>
      </w:r>
    </w:p>
    <w:p>
      <w:r>
        <w:t>• ○○공원 산책로: 안전 표지 8개, 가로등 12개. 일부 노후</w:t>
      </w:r>
    </w:p>
    <w:p>
      <w:r>
        <w:t>• 운동기구: 12종. 사용 안내문 부착되어 있으나 일부 마모</w:t>
      </w:r>
    </w:p>
    <w:p>
      <w:pPr>
        <w:pStyle w:val="Heading2"/>
      </w:pPr>
      <w:r>
        <w:t>4. 최근 정책 동향</w:t>
      </w:r>
    </w:p>
    <w:p>
      <w:r>
        <w:t>• 「어린이 보호구역 확대」 정책: 2025년 도입. ○○초 앞 보행 안전 강화 검토 중</w:t>
      </w:r>
    </w:p>
    <w:p>
      <w:r>
        <w:t>• 「어르신 안전 환경 조성」 사업: 2026년 예산 편성됨 (공원·산책로 개선)</w:t>
      </w:r>
    </w:p>
    <w:p>
      <w:r>
        <w:t>• 재래시장은 안전 개선 우선순위 평가 단계</w:t>
      </w:r>
    </w:p>
    <w:p>
      <w:pPr>
        <w:pStyle w:val="Heading2"/>
      </w:pPr>
      <w:r>
        <w:t>5. 분석 시 고려 사항 (작성자 메모)</w:t>
      </w:r>
    </w:p>
    <w:p>
      <w:r>
        <w:t>• 안전사고는 단순 수치가 아니라 시간·요일·장소·연령의 패턴이 핵심. 4축 분석 필수</w:t>
      </w:r>
    </w:p>
    <w:p>
      <w:r>
        <w:t>• 「○○초 앞 + 월요일·목요일 + 등굣길 + 어린이」 패턴은 반복 — 정책 우선 대상</w:t>
      </w:r>
    </w:p>
    <w:p>
      <w:r>
        <w:t>• 노후 시설(신호기·산책로) 개선 + 시민 활동 패턴 고려한 정책 도출 권장</w:t>
      </w:r>
    </w:p>
    <w:p>
      <w:r>
        <w:t>• 중상 사고가 일부 시간대·장소에 집중되어 있는지 추가 분석 필요</w:t>
      </w:r>
    </w:p>
    <w:p>
      <w:r>
        <w:t>• 정책 시사점 도출 시 단기(시설 개선)·중장기(시민 교육·구역 확대) 분리 권장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